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附件1：</w:t>
      </w:r>
    </w:p>
    <w:p>
      <w:pPr>
        <w:widowControl/>
        <w:jc w:val="center"/>
        <w:rPr>
          <w:rFonts w:hint="eastAsia" w:ascii="方正公文小标宋" w:hAnsi="方正公文小标宋" w:eastAsia="方正公文小标宋" w:cs="方正公文小标宋"/>
          <w:sz w:val="40"/>
          <w:szCs w:val="40"/>
          <w:lang w:val="en-US" w:eastAsia="zh-CN"/>
        </w:rPr>
      </w:pPr>
    </w:p>
    <w:p>
      <w:pPr>
        <w:widowControl/>
        <w:jc w:val="center"/>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泸州一中消防系统维护保养实质性要求</w:t>
      </w:r>
    </w:p>
    <w:p>
      <w:pPr>
        <w:spacing w:line="440" w:lineRule="exact"/>
        <w:ind w:firstLine="481"/>
        <w:rPr>
          <w:rFonts w:ascii="仿宋" w:hAnsi="仿宋" w:eastAsia="仿宋" w:cs="仿宋"/>
          <w:bCs/>
          <w:sz w:val="28"/>
          <w:szCs w:val="28"/>
        </w:rPr>
      </w:pPr>
      <w:r>
        <w:rPr>
          <w:rFonts w:hint="eastAsia" w:ascii="仿宋" w:hAnsi="仿宋" w:eastAsia="仿宋" w:cs="仿宋"/>
          <w:bCs/>
          <w:sz w:val="28"/>
          <w:szCs w:val="28"/>
        </w:rPr>
        <w:t>第一条  项目基本情况</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1、项目名称：</w:t>
      </w:r>
      <w:r>
        <w:rPr>
          <w:rFonts w:hint="eastAsia" w:ascii="仿宋" w:hAnsi="仿宋" w:eastAsia="仿宋" w:cs="仿宋"/>
          <w:sz w:val="28"/>
          <w:szCs w:val="28"/>
          <w:u w:val="single"/>
        </w:rPr>
        <w:t>泸州市第一中学校</w:t>
      </w:r>
      <w:r>
        <w:rPr>
          <w:rFonts w:hint="eastAsia" w:ascii="仿宋" w:hAnsi="仿宋" w:eastAsia="仿宋" w:cs="仿宋"/>
          <w:bCs/>
          <w:sz w:val="28"/>
          <w:szCs w:val="28"/>
          <w:u w:val="single"/>
        </w:rPr>
        <w:t xml:space="preserve">消防维保           </w:t>
      </w:r>
    </w:p>
    <w:p>
      <w:pPr>
        <w:spacing w:line="440" w:lineRule="exact"/>
        <w:ind w:firstLine="560" w:firstLineChars="200"/>
        <w:rPr>
          <w:rFonts w:ascii="仿宋" w:hAnsi="仿宋" w:eastAsia="仿宋" w:cs="仿宋"/>
          <w:bCs/>
          <w:sz w:val="28"/>
          <w:szCs w:val="28"/>
          <w:u w:val="single"/>
        </w:rPr>
      </w:pPr>
      <w:r>
        <w:rPr>
          <w:rFonts w:hint="eastAsia" w:ascii="仿宋" w:hAnsi="仿宋" w:eastAsia="仿宋" w:cs="仿宋"/>
          <w:bCs/>
          <w:sz w:val="28"/>
          <w:szCs w:val="28"/>
        </w:rPr>
        <w:t>2、工程地点：</w:t>
      </w:r>
      <w:r>
        <w:rPr>
          <w:rFonts w:hint="eastAsia" w:ascii="仿宋" w:hAnsi="仿宋" w:eastAsia="仿宋" w:cs="仿宋"/>
          <w:bCs/>
          <w:sz w:val="28"/>
          <w:szCs w:val="28"/>
          <w:u w:val="single"/>
        </w:rPr>
        <w:t xml:space="preserve">泸州市江阳区前进下路52号          </w:t>
      </w:r>
    </w:p>
    <w:p>
      <w:pPr>
        <w:spacing w:line="440" w:lineRule="exact"/>
        <w:ind w:firstLine="560" w:firstLineChars="200"/>
        <w:rPr>
          <w:rFonts w:ascii="仿宋" w:hAnsi="仿宋" w:eastAsia="仿宋" w:cs="仿宋"/>
          <w:bCs/>
          <w:sz w:val="28"/>
          <w:szCs w:val="28"/>
          <w:u w:val="single"/>
        </w:rPr>
      </w:pPr>
      <w:r>
        <w:rPr>
          <w:rFonts w:hint="eastAsia" w:ascii="仿宋" w:hAnsi="仿宋" w:eastAsia="仿宋" w:cs="仿宋"/>
          <w:bCs/>
          <w:sz w:val="28"/>
          <w:szCs w:val="28"/>
        </w:rPr>
        <w:t>3、维护保养范围：</w:t>
      </w:r>
      <w:r>
        <w:rPr>
          <w:rFonts w:hint="eastAsia" w:ascii="仿宋" w:hAnsi="仿宋" w:eastAsia="仿宋" w:cs="仿宋"/>
          <w:sz w:val="28"/>
          <w:szCs w:val="28"/>
          <w:u w:val="single"/>
        </w:rPr>
        <w:t>泸州市第一中学校</w:t>
      </w:r>
      <w:r>
        <w:rPr>
          <w:rFonts w:hint="eastAsia" w:ascii="仿宋" w:hAnsi="仿宋" w:eastAsia="仿宋" w:cs="仿宋"/>
          <w:bCs/>
          <w:sz w:val="28"/>
          <w:szCs w:val="28"/>
          <w:u w:val="single"/>
        </w:rPr>
        <w:t xml:space="preserve">               </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4、维保时间：</w:t>
      </w:r>
      <w:r>
        <w:rPr>
          <w:rFonts w:hint="eastAsia" w:ascii="仿宋" w:hAnsi="仿宋" w:eastAsia="仿宋" w:cs="仿宋"/>
          <w:bCs/>
          <w:sz w:val="28"/>
          <w:szCs w:val="28"/>
          <w:u w:val="single"/>
        </w:rPr>
        <w:t xml:space="preserve"> 壹 </w:t>
      </w:r>
      <w:r>
        <w:rPr>
          <w:rFonts w:hint="eastAsia" w:ascii="仿宋" w:hAnsi="仿宋" w:eastAsia="仿宋" w:cs="仿宋"/>
          <w:bCs/>
          <w:sz w:val="28"/>
          <w:szCs w:val="28"/>
        </w:rPr>
        <w:t>年（</w:t>
      </w:r>
      <w:r>
        <w:rPr>
          <w:rFonts w:hint="eastAsia" w:ascii="仿宋" w:hAnsi="仿宋" w:eastAsia="仿宋" w:cs="仿宋"/>
          <w:bCs/>
          <w:sz w:val="28"/>
          <w:szCs w:val="28"/>
          <w:u w:val="single"/>
        </w:rPr>
        <w:t>202</w:t>
      </w:r>
      <w:r>
        <w:rPr>
          <w:rFonts w:ascii="仿宋" w:hAnsi="仿宋" w:eastAsia="仿宋" w:cs="仿宋"/>
          <w:bCs/>
          <w:sz w:val="28"/>
          <w:szCs w:val="28"/>
          <w:u w:val="single"/>
        </w:rPr>
        <w:t>4</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11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1 </w:t>
      </w:r>
      <w:r>
        <w:rPr>
          <w:rFonts w:hint="eastAsia" w:ascii="仿宋" w:hAnsi="仿宋" w:eastAsia="仿宋" w:cs="仿宋"/>
          <w:bCs/>
          <w:sz w:val="28"/>
          <w:szCs w:val="28"/>
        </w:rPr>
        <w:t>日起至</w:t>
      </w:r>
      <w:r>
        <w:rPr>
          <w:rFonts w:hint="eastAsia" w:ascii="仿宋" w:hAnsi="仿宋" w:eastAsia="仿宋" w:cs="仿宋"/>
          <w:bCs/>
          <w:sz w:val="28"/>
          <w:szCs w:val="28"/>
          <w:u w:val="single"/>
        </w:rPr>
        <w:t>202</w:t>
      </w:r>
      <w:r>
        <w:rPr>
          <w:rFonts w:ascii="仿宋" w:hAnsi="仿宋" w:eastAsia="仿宋" w:cs="仿宋"/>
          <w:bCs/>
          <w:sz w:val="28"/>
          <w:szCs w:val="28"/>
          <w:u w:val="single"/>
        </w:rPr>
        <w:t>5</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10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31 </w:t>
      </w:r>
      <w:r>
        <w:rPr>
          <w:rFonts w:hint="eastAsia" w:ascii="仿宋" w:hAnsi="仿宋" w:eastAsia="仿宋" w:cs="仿宋"/>
          <w:bCs/>
          <w:sz w:val="28"/>
          <w:szCs w:val="28"/>
        </w:rPr>
        <w:t>日止）。</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5、本次项目的项目负责人：</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，技术负责人：</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pPr>
        <w:spacing w:line="440" w:lineRule="exact"/>
        <w:ind w:firstLine="560" w:firstLineChars="200"/>
        <w:rPr>
          <w:rFonts w:ascii="仿宋" w:hAnsi="仿宋" w:eastAsia="仿宋" w:cs="仿宋"/>
          <w:b/>
          <w:sz w:val="28"/>
          <w:szCs w:val="28"/>
        </w:rPr>
      </w:pPr>
      <w:r>
        <w:rPr>
          <w:rFonts w:hint="eastAsia" w:ascii="仿宋" w:hAnsi="仿宋" w:eastAsia="仿宋" w:cs="仿宋"/>
          <w:bCs/>
          <w:sz w:val="28"/>
          <w:szCs w:val="28"/>
        </w:rPr>
        <w:t>6、维护、保养内容</w:t>
      </w:r>
    </w:p>
    <w:p>
      <w:pPr>
        <w:spacing w:line="36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火灾自动报警系统                   □　消防供配电设施</w:t>
      </w:r>
    </w:p>
    <w:p>
      <w:pPr>
        <w:spacing w:line="360" w:lineRule="exact"/>
        <w:rPr>
          <w:rFonts w:ascii="仿宋" w:hAnsi="仿宋" w:eastAsia="仿宋" w:cs="仿宋"/>
          <w:sz w:val="28"/>
          <w:szCs w:val="28"/>
        </w:rPr>
      </w:pPr>
      <w:r>
        <w:rPr>
          <w:rFonts w:hint="eastAsia" w:ascii="仿宋" w:hAnsi="仿宋" w:eastAsia="仿宋" w:cs="仿宋"/>
          <w:sz w:val="28"/>
          <w:szCs w:val="28"/>
        </w:rPr>
        <w:t xml:space="preserve">    □  可燃气体探测报警系统               ☑  消防给水及消火栓系统</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自动喷水灭火系统                   □  泡沫灭火系统</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消防炮灭火系统                     □  气体灭火系统</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细水雾灭火系统                     ☑  防烟系统</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排烟系统                           ☑　应急照明</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sym w:font="Wingdings 2" w:char="0052"/>
      </w:r>
      <w:r>
        <w:rPr>
          <w:rFonts w:hint="eastAsia" w:ascii="仿宋" w:hAnsi="仿宋" w:eastAsia="仿宋" w:cs="仿宋"/>
          <w:sz w:val="28"/>
          <w:szCs w:val="28"/>
        </w:rPr>
        <w:t xml:space="preserve">  疏散指示标志                       ☑  应急广播系统</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sym w:font="Wingdings 2" w:char="0052"/>
      </w:r>
      <w:r>
        <w:rPr>
          <w:rFonts w:hint="eastAsia" w:ascii="仿宋" w:hAnsi="仿宋" w:eastAsia="仿宋" w:cs="仿宋"/>
          <w:sz w:val="28"/>
          <w:szCs w:val="28"/>
        </w:rPr>
        <w:t xml:space="preserve">  消防专用电话                       ☑  防火分隔设施</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消防电梯                           □　电气火灾监控系统</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共计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十</w:t>
      </w:r>
      <w:r>
        <w:rPr>
          <w:rFonts w:hint="eastAsia" w:ascii="仿宋" w:hAnsi="仿宋" w:eastAsia="仿宋" w:cs="仿宋"/>
          <w:sz w:val="28"/>
          <w:szCs w:val="28"/>
          <w:u w:val="single"/>
        </w:rPr>
        <w:t xml:space="preserve"> </w:t>
      </w:r>
      <w:r>
        <w:rPr>
          <w:rFonts w:hint="eastAsia" w:ascii="仿宋" w:hAnsi="仿宋" w:eastAsia="仿宋" w:cs="仿宋"/>
          <w:sz w:val="28"/>
          <w:szCs w:val="28"/>
        </w:rPr>
        <w:t>项系统</w:t>
      </w:r>
    </w:p>
    <w:p>
      <w:pPr>
        <w:numPr>
          <w:ilvl w:val="0"/>
          <w:numId w:val="1"/>
        </w:numPr>
        <w:spacing w:line="440" w:lineRule="exact"/>
        <w:ind w:firstLine="560" w:firstLineChars="200"/>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维修、保养方案：</w:t>
      </w:r>
    </w:p>
    <w:p>
      <w:pPr>
        <w:spacing w:line="440" w:lineRule="exact"/>
        <w:ind w:firstLine="481"/>
        <w:rPr>
          <w:rFonts w:ascii="仿宋" w:hAnsi="仿宋" w:eastAsia="仿宋" w:cs="仿宋"/>
          <w:bCs/>
          <w:sz w:val="28"/>
          <w:szCs w:val="28"/>
        </w:rPr>
      </w:pPr>
      <w:r>
        <w:rPr>
          <w:rFonts w:hint="eastAsia" w:ascii="仿宋" w:hAnsi="仿宋" w:eastAsia="仿宋" w:cs="仿宋"/>
          <w:b/>
          <w:sz w:val="28"/>
          <w:szCs w:val="28"/>
        </w:rPr>
        <w:t>常规服务</w:t>
      </w:r>
      <w:r>
        <w:rPr>
          <w:rFonts w:hint="eastAsia" w:ascii="仿宋" w:hAnsi="仿宋" w:eastAsia="仿宋" w:cs="仿宋"/>
          <w:bCs/>
          <w:sz w:val="28"/>
          <w:szCs w:val="28"/>
        </w:rPr>
        <w:t>：乙方为甲方提供每月不少于</w:t>
      </w:r>
      <w:r>
        <w:rPr>
          <w:rFonts w:hint="eastAsia" w:ascii="仿宋" w:hAnsi="仿宋" w:eastAsia="仿宋" w:cs="仿宋"/>
          <w:bCs/>
          <w:sz w:val="28"/>
          <w:szCs w:val="28"/>
          <w:u w:val="single"/>
        </w:rPr>
        <w:t xml:space="preserve"> 1 </w:t>
      </w:r>
      <w:r>
        <w:rPr>
          <w:rFonts w:hint="eastAsia" w:ascii="仿宋" w:hAnsi="仿宋" w:eastAsia="仿宋" w:cs="仿宋"/>
          <w:bCs/>
          <w:sz w:val="28"/>
          <w:szCs w:val="28"/>
        </w:rPr>
        <w:t>次的常规维护保养服务；</w:t>
      </w:r>
    </w:p>
    <w:p>
      <w:pPr>
        <w:spacing w:line="440" w:lineRule="exact"/>
        <w:ind w:firstLine="481"/>
        <w:rPr>
          <w:rFonts w:ascii="仿宋" w:hAnsi="仿宋" w:eastAsia="仿宋" w:cs="仿宋"/>
          <w:bCs/>
          <w:sz w:val="28"/>
          <w:szCs w:val="28"/>
        </w:rPr>
      </w:pPr>
      <w:r>
        <w:rPr>
          <w:rFonts w:hint="eastAsia" w:ascii="仿宋" w:hAnsi="仿宋" w:eastAsia="仿宋" w:cs="仿宋"/>
          <w:b/>
          <w:bCs/>
          <w:sz w:val="28"/>
          <w:szCs w:val="28"/>
        </w:rPr>
        <w:t>突发事件</w:t>
      </w:r>
      <w:r>
        <w:rPr>
          <w:rFonts w:hint="eastAsia" w:ascii="仿宋" w:hAnsi="仿宋" w:eastAsia="仿宋" w:cs="仿宋"/>
          <w:sz w:val="28"/>
          <w:szCs w:val="28"/>
        </w:rPr>
        <w:t>：如遇甲方不能处理的消防故障，乙方应在4小时内迅速指派工程师或维修人员立即赶赴现场，排除故障，并将记录情况存档；</w:t>
      </w:r>
    </w:p>
    <w:p>
      <w:pPr>
        <w:spacing w:line="44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编制方案</w:t>
      </w:r>
      <w:r>
        <w:rPr>
          <w:rFonts w:hint="eastAsia" w:ascii="仿宋" w:hAnsi="仿宋" w:eastAsia="仿宋" w:cs="仿宋"/>
          <w:sz w:val="28"/>
          <w:szCs w:val="28"/>
        </w:rPr>
        <w:t>：乙方在收到甲方给付的维保费后，应根据甲方提供的竣工资料和检测报告情况，编制维护、保养方案，报甲方认可。</w:t>
      </w:r>
    </w:p>
    <w:p>
      <w:pPr>
        <w:spacing w:line="440" w:lineRule="exact"/>
        <w:ind w:firstLine="480"/>
        <w:rPr>
          <w:rFonts w:hint="eastAsia" w:ascii="仿宋" w:hAnsi="仿宋" w:eastAsia="仿宋" w:cs="仿宋"/>
          <w:sz w:val="28"/>
          <w:szCs w:val="28"/>
          <w:lang w:eastAsia="zh-CN"/>
        </w:rPr>
      </w:pPr>
      <w:r>
        <w:rPr>
          <w:rFonts w:hint="eastAsia" w:ascii="仿宋" w:hAnsi="仿宋" w:eastAsia="仿宋" w:cs="仿宋"/>
          <w:b/>
          <w:bCs/>
          <w:sz w:val="28"/>
          <w:szCs w:val="28"/>
        </w:rPr>
        <w:t>器材更换：</w:t>
      </w:r>
      <w:r>
        <w:rPr>
          <w:rFonts w:hint="eastAsia" w:ascii="仿宋" w:hAnsi="仿宋" w:eastAsia="仿宋" w:cs="仿宋"/>
          <w:sz w:val="28"/>
          <w:szCs w:val="28"/>
        </w:rPr>
        <w:t>在本维护、保养合同执行的工作年度以内，每一次维保当中，发现消防系统的消防器材，部件损坏，不能修复时，需更换的，其材料费乙方书面上报甲方，双方确认。器材设备因甲方使用不当，造成人为损坏的，其一切费用由甲方承担；器材设备因乙方维护、保养不当造成人为损坏的，其一切费用由乙方承担，更换材料时，甲方委托乙方采购，但事先应协商价格</w:t>
      </w:r>
      <w:r>
        <w:rPr>
          <w:rFonts w:hint="eastAsia" w:ascii="仿宋" w:hAnsi="仿宋" w:eastAsia="仿宋" w:cs="仿宋"/>
          <w:sz w:val="28"/>
          <w:szCs w:val="28"/>
          <w:lang w:eastAsia="zh-CN"/>
        </w:rPr>
        <w:t>。</w:t>
      </w:r>
    </w:p>
    <w:p>
      <w:pPr>
        <w:spacing w:line="440" w:lineRule="exact"/>
        <w:ind w:firstLine="48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消防器材处置：</w:t>
      </w:r>
      <w:r>
        <w:rPr>
          <w:rFonts w:hint="eastAsia" w:ascii="仿宋" w:hAnsi="仿宋" w:eastAsia="仿宋" w:cs="仿宋"/>
          <w:sz w:val="28"/>
          <w:szCs w:val="28"/>
          <w:lang w:val="en-US" w:eastAsia="zh-CN"/>
        </w:rPr>
        <w:t>乙方应免费处置甲方更换后的消防器材（含灭火器、消防栓箱、消防水带、消防疏散指示标识灯、消控室设施设备等）</w:t>
      </w:r>
    </w:p>
    <w:p>
      <w:pPr>
        <w:spacing w:line="440" w:lineRule="exact"/>
        <w:ind w:firstLine="562" w:firstLineChars="200"/>
        <w:rPr>
          <w:rFonts w:ascii="仿宋" w:hAnsi="仿宋" w:eastAsia="仿宋" w:cs="仿宋"/>
          <w:b/>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w:t>
      </w:r>
      <w:r>
        <w:rPr>
          <w:rFonts w:hint="eastAsia" w:ascii="仿宋" w:hAnsi="仿宋" w:eastAsia="仿宋" w:cs="仿宋"/>
          <w:b/>
          <w:sz w:val="28"/>
          <w:szCs w:val="28"/>
        </w:rPr>
        <w:t>甲乙双方的权利与义务</w:t>
      </w:r>
    </w:p>
    <w:p>
      <w:pPr>
        <w:spacing w:line="440" w:lineRule="exact"/>
        <w:rPr>
          <w:rFonts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bCs/>
          <w:sz w:val="28"/>
          <w:szCs w:val="28"/>
        </w:rPr>
        <w:t>（一）甲方的权利与义务</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1.甲方在开工前向乙方提供一套消防系统竣工资料，其中包括消防水、电系统控制平面图，主要产品设备资料复印件等（包括器材厂商提供产品质量保证书）。移交给乙方维护、保养的工程应是无故障正常运行的，并经消防监督机构验收合格的工程；</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2.甲方不得将消防系统的设施设备违规使用，若因此发生损坏，在此期间造成的火灾损失及火灾责任将由甲方承担；</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3.甲方应按规定配备值班和管理人员，落实值班和管理措施；</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4.掌握建筑消防设施的使用、操作规程，发现消防设施存在问题和故障并及时通知乙方修复；</w:t>
      </w:r>
    </w:p>
    <w:p>
      <w:pPr>
        <w:spacing w:line="440" w:lineRule="exact"/>
        <w:ind w:firstLine="555"/>
        <w:rPr>
          <w:rFonts w:ascii="仿宋" w:hAnsi="仿宋" w:eastAsia="仿宋" w:cs="仿宋"/>
          <w:sz w:val="28"/>
          <w:szCs w:val="28"/>
        </w:rPr>
      </w:pPr>
      <w:r>
        <w:rPr>
          <w:rFonts w:hint="eastAsia" w:ascii="仿宋" w:hAnsi="仿宋" w:eastAsia="仿宋" w:cs="仿宋"/>
          <w:sz w:val="28"/>
          <w:szCs w:val="28"/>
        </w:rPr>
        <w:t>5.甲方如进行装修，事前必须通知乙方，甲方负责协调落实装修改造工程期间的消防安全工作，向乙方提供建审意见和验收意见，消防部门验收合格后纳入维保范围；</w:t>
      </w:r>
    </w:p>
    <w:p>
      <w:pPr>
        <w:spacing w:line="440" w:lineRule="exact"/>
        <w:ind w:firstLine="555"/>
        <w:rPr>
          <w:rFonts w:ascii="仿宋" w:hAnsi="仿宋" w:eastAsia="仿宋" w:cs="仿宋"/>
          <w:sz w:val="28"/>
          <w:szCs w:val="28"/>
        </w:rPr>
      </w:pPr>
      <w:r>
        <w:rPr>
          <w:rFonts w:hint="eastAsia" w:ascii="仿宋" w:hAnsi="仿宋" w:eastAsia="仿宋" w:cs="仿宋"/>
          <w:sz w:val="28"/>
          <w:szCs w:val="28"/>
        </w:rPr>
        <w:t>6.为乙方提供安全的施工环境，若应场所安全责任引发的消防安全事故由甲方负责；</w:t>
      </w:r>
    </w:p>
    <w:p>
      <w:pPr>
        <w:spacing w:line="440" w:lineRule="exact"/>
        <w:ind w:firstLine="555"/>
        <w:rPr>
          <w:rFonts w:ascii="仿宋" w:hAnsi="仿宋" w:eastAsia="仿宋" w:cs="仿宋"/>
          <w:sz w:val="28"/>
          <w:szCs w:val="28"/>
        </w:rPr>
      </w:pPr>
      <w:r>
        <w:rPr>
          <w:rFonts w:hint="eastAsia" w:ascii="仿宋" w:hAnsi="仿宋" w:eastAsia="仿宋" w:cs="仿宋"/>
          <w:sz w:val="28"/>
          <w:szCs w:val="28"/>
        </w:rPr>
        <w:t>7.根据需要及时组织更换建筑消防设施配件，承担建筑消防设施换件和维修保养费用；</w:t>
      </w:r>
    </w:p>
    <w:p>
      <w:pPr>
        <w:spacing w:line="440" w:lineRule="exact"/>
        <w:ind w:firstLine="555"/>
        <w:rPr>
          <w:rFonts w:ascii="仿宋" w:hAnsi="仿宋" w:eastAsia="仿宋" w:cs="仿宋"/>
          <w:sz w:val="28"/>
          <w:szCs w:val="28"/>
        </w:rPr>
      </w:pPr>
      <w:r>
        <w:rPr>
          <w:rFonts w:hint="eastAsia" w:ascii="仿宋" w:hAnsi="仿宋" w:eastAsia="仿宋" w:cs="仿宋"/>
          <w:sz w:val="28"/>
          <w:szCs w:val="28"/>
        </w:rPr>
        <w:t>8.在乙方维保之前甲方的消防设施设备已经存在的问题，由甲方负责整改，如发生事故，所产生的一切损失和责任由甲方承担；</w:t>
      </w:r>
    </w:p>
    <w:p>
      <w:pPr>
        <w:spacing w:line="440" w:lineRule="exact"/>
        <w:ind w:firstLine="555"/>
        <w:rPr>
          <w:rFonts w:ascii="仿宋" w:hAnsi="仿宋" w:eastAsia="仿宋" w:cs="仿宋"/>
          <w:sz w:val="28"/>
          <w:szCs w:val="28"/>
        </w:rPr>
      </w:pPr>
      <w:r>
        <w:rPr>
          <w:rFonts w:hint="eastAsia" w:ascii="仿宋" w:hAnsi="仿宋" w:eastAsia="仿宋" w:cs="仿宋"/>
          <w:sz w:val="28"/>
          <w:szCs w:val="28"/>
        </w:rPr>
        <w:t>9、如遇消防系统故障，甲方应在4小时内及时通知乙方，若甲方延误通知由此造成的后果由甲方承担。</w:t>
      </w:r>
    </w:p>
    <w:p>
      <w:pPr>
        <w:spacing w:line="440" w:lineRule="exact"/>
        <w:rPr>
          <w:rFonts w:ascii="仿宋" w:hAnsi="仿宋" w:eastAsia="仿宋" w:cs="仿宋"/>
          <w:sz w:val="28"/>
          <w:szCs w:val="28"/>
        </w:rPr>
      </w:pPr>
      <w:r>
        <w:rPr>
          <w:rFonts w:hint="eastAsia" w:ascii="仿宋" w:hAnsi="仿宋" w:eastAsia="仿宋" w:cs="仿宋"/>
          <w:sz w:val="28"/>
          <w:szCs w:val="28"/>
        </w:rPr>
        <w:t>（二）乙方的权利与义务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 乙方在合同签订后立即开展对整个系统的普查工作，并将普查结果以书面形式上报甲方；系统普查完成后，乙方应积极配合甲方、制订系统的恢复计划及采取安全防范措施；对系统中所存在的隐患问题进行改造恢复所产生的费用及后果由甲方负责。</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2.若乙方受甲方委托代表甲方对消防工程进行标准、规范化验收，对未验收或验收未合格部分，乙方应主动配合甲方要求施工单位限时完成，直到验收合格；</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3.在对某些隐蔽工程进行维修时，乙方应尽量保护原设施，若遇不可避免地对原装修材料的损坏，修复工作应事先告之甲方，双方协商解决办法；</w:t>
      </w:r>
    </w:p>
    <w:p>
      <w:pPr>
        <w:spacing w:line="440" w:lineRule="exact"/>
        <w:ind w:firstLine="480"/>
        <w:rPr>
          <w:rFonts w:ascii="仿宋" w:hAnsi="仿宋" w:eastAsia="仿宋" w:cs="仿宋"/>
          <w:sz w:val="28"/>
          <w:szCs w:val="28"/>
        </w:rPr>
      </w:pPr>
      <w:r>
        <w:rPr>
          <w:rFonts w:hint="eastAsia" w:ascii="仿宋" w:hAnsi="仿宋" w:eastAsia="仿宋" w:cs="仿宋"/>
          <w:sz w:val="28"/>
          <w:szCs w:val="28"/>
        </w:rPr>
        <w:t>4.消防系统出现故障后，甲方值班人员又不能有效地解决处理时，应及时通知乙方，乙方实行24小时值班，乙方应在4小时内迅速指派工程师或维修人员立即赶赴现场，排除故障，并将记录情况存档；</w:t>
      </w:r>
    </w:p>
    <w:p>
      <w:pPr>
        <w:spacing w:line="440" w:lineRule="exact"/>
        <w:ind w:firstLine="480"/>
        <w:rPr>
          <w:rFonts w:ascii="仿宋" w:hAnsi="仿宋" w:eastAsia="仿宋" w:cs="仿宋"/>
          <w:sz w:val="28"/>
          <w:szCs w:val="28"/>
        </w:rPr>
      </w:pPr>
      <w:r>
        <w:rPr>
          <w:rFonts w:hint="eastAsia" w:ascii="仿宋" w:hAnsi="仿宋" w:eastAsia="仿宋" w:cs="仿宋"/>
          <w:sz w:val="28"/>
          <w:szCs w:val="28"/>
        </w:rPr>
        <w:t>5.负责填写检查维修单等工作成果文字资料，由甲方签字认可备查，在检查过程中发现损坏的消防设备存在技术故障，乙方负责修理。若消防设备、材料需要更换，每月累计更换设备材料费用在￥200元以下的由乙方承担，超过￥200元的维修、材料费用由甲方全额承担，￥200元以上的材料，购买由乙方负责填报甲方批准后购买，若消防系统大修则另行商定维修合同。</w:t>
      </w:r>
    </w:p>
    <w:p>
      <w:pPr>
        <w:spacing w:line="440" w:lineRule="exact"/>
        <w:ind w:firstLine="548" w:firstLineChars="196"/>
        <w:rPr>
          <w:rFonts w:ascii="仿宋" w:hAnsi="仿宋" w:eastAsia="仿宋" w:cs="仿宋"/>
          <w:sz w:val="28"/>
          <w:szCs w:val="28"/>
        </w:rPr>
      </w:pPr>
      <w:r>
        <w:rPr>
          <w:rFonts w:hint="eastAsia" w:ascii="仿宋" w:hAnsi="仿宋" w:eastAsia="仿宋" w:cs="仿宋"/>
          <w:sz w:val="28"/>
          <w:szCs w:val="28"/>
        </w:rPr>
        <w:t>6.乙方每年底将消防系统工程的维保情况通报甲方，甲方签章确认以确保有关部门掌握系统现状；</w:t>
      </w:r>
    </w:p>
    <w:p>
      <w:pPr>
        <w:spacing w:line="440" w:lineRule="exact"/>
        <w:ind w:firstLine="480"/>
        <w:rPr>
          <w:rFonts w:ascii="仿宋" w:hAnsi="仿宋" w:eastAsia="仿宋" w:cs="仿宋"/>
          <w:sz w:val="28"/>
          <w:szCs w:val="28"/>
        </w:rPr>
      </w:pPr>
      <w:r>
        <w:rPr>
          <w:rFonts w:hint="eastAsia" w:ascii="仿宋" w:hAnsi="仿宋" w:eastAsia="仿宋" w:cs="仿宋"/>
          <w:sz w:val="28"/>
          <w:szCs w:val="28"/>
        </w:rPr>
        <w:t>7.乙方建立每月定时维保走访制度，确保维护、保养工作的高质量；</w:t>
      </w:r>
    </w:p>
    <w:p>
      <w:pPr>
        <w:spacing w:line="440" w:lineRule="exact"/>
        <w:ind w:firstLine="480"/>
        <w:rPr>
          <w:rFonts w:ascii="仿宋" w:hAnsi="仿宋" w:eastAsia="仿宋" w:cs="仿宋"/>
          <w:sz w:val="28"/>
          <w:szCs w:val="28"/>
        </w:rPr>
      </w:pPr>
      <w:r>
        <w:rPr>
          <w:rFonts w:hint="eastAsia" w:ascii="仿宋" w:hAnsi="仿宋" w:eastAsia="仿宋" w:cs="仿宋"/>
          <w:sz w:val="28"/>
          <w:szCs w:val="28"/>
        </w:rPr>
        <w:t>8.乙方应提供年度联动测试报告及每月消防维保报告。</w:t>
      </w:r>
    </w:p>
    <w:p>
      <w:pPr>
        <w:spacing w:line="440" w:lineRule="exact"/>
        <w:ind w:firstLine="480"/>
        <w:rPr>
          <w:rFonts w:ascii="仿宋" w:hAnsi="仿宋" w:eastAsia="仿宋" w:cs="仿宋"/>
          <w:b/>
          <w:bCs/>
          <w:sz w:val="28"/>
          <w:szCs w:val="28"/>
        </w:rPr>
      </w:pPr>
      <w:r>
        <w:rPr>
          <w:rFonts w:hint="eastAsia" w:ascii="仿宋" w:hAnsi="仿宋" w:eastAsia="仿宋" w:cs="仿宋"/>
          <w:sz w:val="28"/>
          <w:szCs w:val="28"/>
        </w:rPr>
        <w:t>9.乙方在维护保养时必须严格遵守甲方相关安全管理规章制度、不得违章作业，由此造成的人身事故由乙方自行承担、甲方不负责任何形式的经济赔偿。</w:t>
      </w:r>
    </w:p>
    <w:p>
      <w:pPr>
        <w:adjustRightInd w:val="0"/>
        <w:snapToGrid w:val="0"/>
        <w:spacing w:line="360" w:lineRule="auto"/>
        <w:rPr>
          <w:rFonts w:ascii="仿宋" w:hAnsi="仿宋" w:eastAsia="仿宋" w:cs="仿宋"/>
          <w:b/>
          <w:kern w:val="0"/>
          <w:sz w:val="24"/>
          <w:lang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E44FE62-47B6-460B-823B-10487E7109C8}"/>
  </w:font>
  <w:font w:name="方正仿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366DBC63-4C53-4010-8DA1-5134AB880427}"/>
  </w:font>
  <w:font w:name="仿宋">
    <w:panose1 w:val="02010609060101010101"/>
    <w:charset w:val="86"/>
    <w:family w:val="modern"/>
    <w:pitch w:val="default"/>
    <w:sig w:usb0="800002BF" w:usb1="38CF7CFA" w:usb2="00000016" w:usb3="00000000" w:csb0="00040001" w:csb1="00000000"/>
    <w:embedRegular r:id="rId3" w:fontKey="{0E45C7B3-27E5-4958-8014-64BA174B3FAF}"/>
  </w:font>
  <w:font w:name="Wingdings 2">
    <w:panose1 w:val="05020102010507070707"/>
    <w:charset w:val="00"/>
    <w:family w:val="auto"/>
    <w:pitch w:val="default"/>
    <w:sig w:usb0="00000000" w:usb1="00000000" w:usb2="00000000" w:usb3="00000000" w:csb0="80000000" w:csb1="00000000"/>
    <w:embedRegular r:id="rId4" w:fontKey="{D55A242F-37BC-4E88-9B52-1508256BA3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51F92"/>
    <w:multiLevelType w:val="singleLevel"/>
    <w:tmpl w:val="60451F92"/>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jFhZGVmMGQ2NWVjOGNhMDkxMmM2MjZkMWY3MmIifQ=="/>
  </w:docVars>
  <w:rsids>
    <w:rsidRoot w:val="63213BD4"/>
    <w:rsid w:val="6321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2024-10-09T14:17:00Z</dcterms:created>
  <dc:creator>小猫</dc:creator>
  <cp:lastModifiedBy>小猫</cp:lastModifiedBy>
  <dcterms:modified xsi:type="dcterms:W3CDTF">2024-10-09T14:18:01Z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15DF1A26B10140248D57F4C34103CDF0_11</vt:lpwstr>
  </property>
</Properties>
</file>